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雅安市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优秀作品成果补贴申报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汇总表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 w:eastAsiaTheme="majorEastAsia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default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ajorEastAsia"/>
          <w:color w:val="auto"/>
          <w:sz w:val="32"/>
          <w:szCs w:val="32"/>
          <w:lang w:eastAsia="zh-CN"/>
        </w:rPr>
        <w:t>推荐单位：</w:t>
      </w:r>
      <w:r>
        <w:rPr>
          <w:rFonts w:hint="default" w:ascii="Times New Roman" w:hAnsi="Times New Roman" w:cs="Times New Roman" w:eastAsiaTheme="majorEastAsia"/>
          <w:color w:val="auto"/>
          <w:sz w:val="32"/>
          <w:szCs w:val="32"/>
          <w:lang w:val="en-US" w:eastAsia="zh-CN"/>
        </w:rPr>
        <w:t xml:space="preserve">                 填报时间：    年   月   日</w:t>
      </w:r>
    </w:p>
    <w:tbl>
      <w:tblPr>
        <w:tblStyle w:val="4"/>
        <w:tblW w:w="9344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76"/>
        <w:gridCol w:w="1256"/>
        <w:gridCol w:w="1750"/>
        <w:gridCol w:w="1625"/>
        <w:gridCol w:w="1421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申报主体</w:t>
            </w: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文艺门类</w:t>
            </w: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申报作品项数</w:t>
            </w: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28"/>
          <w:szCs w:val="28"/>
          <w:lang w:val="en-US" w:eastAsia="zh-CN"/>
        </w:rPr>
        <w:t>备注：请根据申报人数自行增加行数。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           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ODEyNGVhMjE2ZmRjZGVlZDFhNGM0MmU4YjQyZmYifQ=="/>
    <w:docVar w:name="KSO_WPS_MARK_KEY" w:val="a65e8d7f-73b9-4b62-b3e2-0a8c8706abc7"/>
  </w:docVars>
  <w:rsids>
    <w:rsidRoot w:val="2B482D9C"/>
    <w:rsid w:val="2B4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2025-06-13T01:14:00Z</dcterms:created>
  <dc:creator>Administrator</dc:creator>
  <cp:lastModifiedBy>Administrator</cp:lastModifiedBy>
  <dcterms:modified xsi:type="dcterms:W3CDTF">2025-06-13T01:14:38Z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2755B06F8673450D89668A09262A556D_11</vt:lpwstr>
  </property>
</Properties>
</file>